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755A" w14:textId="77777777" w:rsidR="00AB1670" w:rsidRDefault="00F73391">
      <w:pPr>
        <w:jc w:val="center"/>
        <w:rPr>
          <w:rStyle w:val="ad"/>
          <w:sz w:val="20"/>
          <w:szCs w:val="20"/>
        </w:rPr>
      </w:pPr>
      <w:r>
        <w:rPr>
          <w:rStyle w:val="ad"/>
          <w:sz w:val="20"/>
          <w:szCs w:val="20"/>
        </w:rPr>
        <w:t>ДОГОВОР ПОСТАВКИ № П-______</w:t>
      </w:r>
    </w:p>
    <w:p w14:paraId="3382F176" w14:textId="77777777" w:rsidR="00AB1670" w:rsidRDefault="00AB1670">
      <w:pPr>
        <w:jc w:val="center"/>
        <w:rPr>
          <w:rStyle w:val="ad"/>
          <w:sz w:val="20"/>
          <w:szCs w:val="20"/>
        </w:rPr>
      </w:pPr>
    </w:p>
    <w:tbl>
      <w:tblPr>
        <w:tblW w:w="10488" w:type="dxa"/>
        <w:tblInd w:w="28" w:type="dxa"/>
        <w:tblLook w:val="0600" w:firstRow="0" w:lastRow="0" w:firstColumn="0" w:lastColumn="0" w:noHBand="1" w:noVBand="1"/>
      </w:tblPr>
      <w:tblGrid>
        <w:gridCol w:w="2586"/>
        <w:gridCol w:w="7902"/>
      </w:tblGrid>
      <w:tr w:rsidR="00AB1670" w14:paraId="4CBB5FD5" w14:textId="77777777">
        <w:tc>
          <w:tcPr>
            <w:tcW w:w="258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417607C5" w14:textId="77777777" w:rsidR="00AB1670" w:rsidRDefault="00F7339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Балашиха</w:t>
            </w:r>
          </w:p>
          <w:p w14:paraId="6814EA7A" w14:textId="77777777" w:rsidR="00AB1670" w:rsidRDefault="00AB167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90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05744954" w14:textId="2E7FA9DC" w:rsidR="00AB1670" w:rsidRDefault="00ED10C0">
            <w:r>
              <w:t xml:space="preserve">                                                                                                        </w:t>
            </w:r>
            <w:r w:rsidR="00F73391">
              <w:t>_____________</w:t>
            </w:r>
          </w:p>
          <w:p w14:paraId="592DCA6B" w14:textId="77777777" w:rsidR="00AB1670" w:rsidRDefault="00AB1670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</w:tbl>
    <w:p w14:paraId="4B585CF9" w14:textId="6201AE12" w:rsidR="00AB1670" w:rsidRDefault="00F73391">
      <w:pPr>
        <w:pStyle w:val="a3"/>
      </w:pPr>
      <w:r w:rsidRPr="00ED10C0">
        <w:rPr>
          <w:rStyle w:val="ad"/>
          <w:sz w:val="20"/>
          <w:szCs w:val="20"/>
        </w:rPr>
        <w:t xml:space="preserve">           </w:t>
      </w:r>
      <w:r>
        <w:rPr>
          <w:rStyle w:val="ad"/>
          <w:b w:val="0"/>
          <w:bCs w:val="0"/>
          <w:sz w:val="20"/>
          <w:szCs w:val="20"/>
        </w:rPr>
        <w:t>Общество с ограниченной ответственностью</w:t>
      </w:r>
      <w:r w:rsidRPr="00ED10C0">
        <w:rPr>
          <w:rStyle w:val="ad"/>
          <w:b w:val="0"/>
          <w:bCs w:val="0"/>
          <w:sz w:val="20"/>
          <w:szCs w:val="20"/>
        </w:rPr>
        <w:t xml:space="preserve"> «</w:t>
      </w:r>
      <w:r>
        <w:rPr>
          <w:rStyle w:val="ad"/>
          <w:b w:val="0"/>
          <w:bCs w:val="0"/>
          <w:sz w:val="20"/>
          <w:szCs w:val="20"/>
        </w:rPr>
        <w:t>АРТМЕТАЛЛ ТРУБНЫЙ ЗАВОД</w:t>
      </w:r>
      <w:r w:rsidRPr="00ED10C0">
        <w:rPr>
          <w:rStyle w:val="ad"/>
          <w:b w:val="0"/>
          <w:bCs w:val="0"/>
          <w:sz w:val="20"/>
          <w:szCs w:val="20"/>
        </w:rPr>
        <w:t>» (</w:t>
      </w:r>
      <w:r>
        <w:rPr>
          <w:rStyle w:val="ad"/>
          <w:b w:val="0"/>
          <w:bCs w:val="0"/>
          <w:sz w:val="20"/>
          <w:szCs w:val="20"/>
        </w:rPr>
        <w:t>ООО «АМТЗ»)</w:t>
      </w:r>
      <w:r w:rsidRPr="00ED10C0">
        <w:rPr>
          <w:sz w:val="20"/>
          <w:szCs w:val="20"/>
        </w:rPr>
        <w:t xml:space="preserve">, именуемое в дальнейшем «Поставщик», в лице Генерального директора </w:t>
      </w:r>
      <w:r>
        <w:rPr>
          <w:sz w:val="20"/>
          <w:szCs w:val="20"/>
        </w:rPr>
        <w:t>Фоминой О. В.</w:t>
      </w:r>
      <w:r w:rsidRPr="00ED10C0">
        <w:rPr>
          <w:sz w:val="20"/>
          <w:szCs w:val="20"/>
        </w:rPr>
        <w:t xml:space="preserve">, действующего на основании Устава, с одной стороны, и </w:t>
      </w:r>
      <w:r w:rsidRPr="00ED10C0">
        <w:rPr>
          <w:rStyle w:val="ad"/>
          <w:b w:val="0"/>
          <w:bCs w:val="0"/>
          <w:sz w:val="20"/>
          <w:szCs w:val="20"/>
        </w:rPr>
        <w:t>___________</w:t>
      </w:r>
      <w:r w:rsidR="00ED10C0">
        <w:rPr>
          <w:rStyle w:val="ad"/>
          <w:b w:val="0"/>
          <w:bCs w:val="0"/>
          <w:sz w:val="20"/>
          <w:szCs w:val="20"/>
        </w:rPr>
        <w:t>_____</w:t>
      </w:r>
      <w:r w:rsidRPr="00ED10C0">
        <w:rPr>
          <w:rStyle w:val="ad"/>
          <w:b w:val="0"/>
          <w:bCs w:val="0"/>
          <w:sz w:val="20"/>
          <w:szCs w:val="20"/>
        </w:rPr>
        <w:t>___</w:t>
      </w:r>
      <w:r w:rsidRPr="00ED10C0">
        <w:rPr>
          <w:sz w:val="20"/>
          <w:szCs w:val="20"/>
        </w:rPr>
        <w:t>, именуемый в дальнейшем «Покупатель», в лице ________________</w:t>
      </w:r>
      <w:r w:rsidR="00ED10C0">
        <w:rPr>
          <w:sz w:val="20"/>
          <w:szCs w:val="20"/>
        </w:rPr>
        <w:t>___</w:t>
      </w:r>
      <w:r w:rsidRPr="00ED10C0">
        <w:rPr>
          <w:sz w:val="20"/>
          <w:szCs w:val="20"/>
        </w:rPr>
        <w:t xml:space="preserve">____  </w:t>
      </w:r>
      <w:r w:rsidRPr="00ED10C0">
        <w:rPr>
          <w:sz w:val="20"/>
          <w:szCs w:val="20"/>
        </w:rPr>
        <w:t>действующего на ос</w:t>
      </w:r>
      <w:r w:rsidRPr="00ED10C0">
        <w:rPr>
          <w:sz w:val="20"/>
          <w:szCs w:val="20"/>
        </w:rPr>
        <w:t>новании ______</w:t>
      </w:r>
      <w:r w:rsidR="00ED10C0">
        <w:rPr>
          <w:sz w:val="20"/>
          <w:szCs w:val="20"/>
        </w:rPr>
        <w:t>_____</w:t>
      </w:r>
      <w:r w:rsidRPr="00ED10C0">
        <w:rPr>
          <w:sz w:val="20"/>
          <w:szCs w:val="20"/>
        </w:rPr>
        <w:t>__, с другой стороны заключили настоящий Договор о нижеследующем:</w:t>
      </w:r>
    </w:p>
    <w:p w14:paraId="17F39A32" w14:textId="77777777" w:rsidR="00AB1670" w:rsidRDefault="00F733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Pr="00ED10C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ПРЕДМЕТ ДОГОВОРА</w:t>
      </w:r>
    </w:p>
    <w:p w14:paraId="776F2C8E" w14:textId="77777777" w:rsidR="00AB1670" w:rsidRDefault="00F73391">
      <w:pPr>
        <w:rPr>
          <w:sz w:val="20"/>
          <w:szCs w:val="20"/>
        </w:rPr>
      </w:pPr>
      <w:r>
        <w:rPr>
          <w:sz w:val="20"/>
          <w:szCs w:val="20"/>
        </w:rPr>
        <w:tab/>
        <w:t>1.1. В соответствии с настоящим договором Поставщик обязуется поставить, а Покупатель оплатить и принять продукцию (металлопродукцию, товар) по согласован</w:t>
      </w:r>
      <w:r>
        <w:rPr>
          <w:sz w:val="20"/>
          <w:szCs w:val="20"/>
        </w:rPr>
        <w:t>ным сторонами Спецификациям или счетам на оплату.</w:t>
      </w:r>
    </w:p>
    <w:p w14:paraId="7F0D2CDB" w14:textId="12E1A6B6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1.2. Ассортимент, цена продукции, условия её поставки и оплаты оговариваются сторонами в Спецификациях</w:t>
      </w:r>
      <w:r w:rsidR="003D586A">
        <w:rPr>
          <w:sz w:val="20"/>
          <w:szCs w:val="20"/>
        </w:rPr>
        <w:t xml:space="preserve"> и/или счетах</w:t>
      </w:r>
      <w:r>
        <w:rPr>
          <w:sz w:val="20"/>
          <w:szCs w:val="20"/>
        </w:rPr>
        <w:t xml:space="preserve">. В случае 100% предоплаты поставляемой продукции указанные условия могут быть согласованы в счетах на </w:t>
      </w:r>
      <w:r>
        <w:rPr>
          <w:sz w:val="20"/>
          <w:szCs w:val="20"/>
        </w:rPr>
        <w:t>оплату, при этом оплата выставленного Поставщиком счета означает согласие Покупателя с условиями, содержащимися в счете на оплату. Спецификации и/или счета на оплату являются неотъемлемыми частями настоящего договора.</w:t>
      </w:r>
    </w:p>
    <w:p w14:paraId="377ED5B4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1.3. При исполнении договора допускае</w:t>
      </w:r>
      <w:r>
        <w:rPr>
          <w:sz w:val="20"/>
          <w:szCs w:val="20"/>
        </w:rPr>
        <w:t>тся отклонение от согласованного количества продукции в пределах плюс/минус 5% как по общему объёму, так и по отдельным позициям спецификации. Фактическое количество или объем поставленной продукции указывается в товарных накладных или Акте приема-передачи</w:t>
      </w:r>
      <w:r>
        <w:rPr>
          <w:sz w:val="20"/>
          <w:szCs w:val="20"/>
        </w:rPr>
        <w:t xml:space="preserve"> продукции.</w:t>
      </w:r>
    </w:p>
    <w:p w14:paraId="17D935E1" w14:textId="77777777" w:rsidR="00AB1670" w:rsidRDefault="00AB1670">
      <w:pPr>
        <w:rPr>
          <w:sz w:val="20"/>
          <w:szCs w:val="20"/>
        </w:rPr>
      </w:pPr>
    </w:p>
    <w:p w14:paraId="02F4CA44" w14:textId="77777777" w:rsidR="00AB1670" w:rsidRDefault="00F733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ED10C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КАЧЕСТВО И ПОРЯДОК ПРИЕМКИ ПРОДУКЦИИ</w:t>
      </w:r>
    </w:p>
    <w:p w14:paraId="040037CC" w14:textId="77777777" w:rsidR="00AB1670" w:rsidRDefault="00F733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 Качество продукции должно соответствовать действующим ГОСТам, ТУ либо иным требованиям, указанным в согласованных между сторонами спецификациях, и удостоверяться необходимыми документами, которые </w:t>
      </w:r>
      <w:r>
        <w:rPr>
          <w:sz w:val="20"/>
          <w:szCs w:val="20"/>
        </w:rPr>
        <w:t>передаются вместе с продукцией уполномоченному представителю Покупателя.</w:t>
      </w:r>
    </w:p>
    <w:p w14:paraId="17693D38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2.2. Металлопродукция, отгружаемая Поставщиком по теоретической массе или метражу, принимается Покупателем также по теоретической массе или метражу. Продукция, отгружаемая по фактиче</w:t>
      </w:r>
      <w:r>
        <w:rPr>
          <w:sz w:val="20"/>
          <w:szCs w:val="20"/>
        </w:rPr>
        <w:t>скому весу, принимается Покупателем также по фактическому весу.</w:t>
      </w:r>
    </w:p>
    <w:p w14:paraId="3B5E48FA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 xml:space="preserve">2.3. Приемка продукции Покупателем производится согласно Инструкциям </w:t>
      </w:r>
      <w:r>
        <w:rPr>
          <w:sz w:val="20"/>
          <w:szCs w:val="20"/>
          <w:lang w:val="en-US"/>
        </w:rPr>
        <w:t>NN</w:t>
      </w:r>
      <w:r>
        <w:rPr>
          <w:sz w:val="20"/>
          <w:szCs w:val="20"/>
        </w:rPr>
        <w:t xml:space="preserve"> П-6, П-7 «О порядке приемки продукции производственно-технического назначения и товаров народного потребления по количеству и качеству», утвержденным постановлениями Госарбитража СССР, со всеми дополнениями и изменениями, в части не противоречащей нормам </w:t>
      </w:r>
      <w:r>
        <w:rPr>
          <w:sz w:val="20"/>
          <w:szCs w:val="20"/>
        </w:rPr>
        <w:t>ГК РФ и условиям настоящего договора.</w:t>
      </w:r>
    </w:p>
    <w:p w14:paraId="2B227FE4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2.4. Подписание товарно-транспортной накладной, товарной накладной или УПД Покупателем (Грузополучателем) без замечаний подтверждает получение товара и его приемку Покупателем по количеству, качеству (явные недостатки</w:t>
      </w:r>
      <w:r>
        <w:rPr>
          <w:sz w:val="20"/>
          <w:szCs w:val="20"/>
        </w:rPr>
        <w:t>) и сортаменту.</w:t>
      </w:r>
    </w:p>
    <w:p w14:paraId="6591208C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>2.5. При обнаружении несоответствия качества продукции сертификатам, вызов представителя Поставщика для составления Акта осуществляется в течение 3 (трех) рабочих дней с даты поставки продукции. Вызов осуществляется путем факсовой, почтовой</w:t>
      </w:r>
      <w:r>
        <w:rPr>
          <w:sz w:val="20"/>
          <w:szCs w:val="20"/>
        </w:rPr>
        <w:t>, телефонной или иной удобной сторонам связью.</w:t>
      </w:r>
    </w:p>
    <w:p w14:paraId="0B9A8915" w14:textId="77777777" w:rsidR="00AB1670" w:rsidRDefault="00AB1670">
      <w:pPr>
        <w:rPr>
          <w:sz w:val="20"/>
          <w:szCs w:val="20"/>
        </w:rPr>
      </w:pPr>
    </w:p>
    <w:p w14:paraId="4289A586" w14:textId="77777777" w:rsidR="00AB1670" w:rsidRDefault="00F733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 w:rsidRPr="00ED10C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СРОК И УСЛОВИЯ ПОСТАВКИ</w:t>
      </w:r>
    </w:p>
    <w:p w14:paraId="359FD6AE" w14:textId="77777777" w:rsidR="00AB1670" w:rsidRDefault="00F733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3.1. Сроки и порядок поставки продукции согласовываются в спецификациях к настоящему договору либо счетах на оплату в случаях, предусмотренных п. 1.2. настоящего </w:t>
      </w:r>
      <w:r>
        <w:rPr>
          <w:sz w:val="20"/>
          <w:szCs w:val="20"/>
        </w:rPr>
        <w:t>Договора.</w:t>
      </w:r>
    </w:p>
    <w:p w14:paraId="4FFB9240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3.2. Поставка продукции осуществляется автомобильным транспортом, если иное не указано в спецификациях.</w:t>
      </w:r>
    </w:p>
    <w:p w14:paraId="01266E35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3.3. Поставка продукции возможна путем самовывоза Покупателем, доставкой транспортом Поставщика, либо сторонней организацией, привлекаемой П</w:t>
      </w:r>
      <w:r>
        <w:rPr>
          <w:sz w:val="20"/>
          <w:szCs w:val="20"/>
        </w:rPr>
        <w:t>оставщиком.</w:t>
      </w:r>
    </w:p>
    <w:p w14:paraId="3A5E8946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3.4. Датой поставки продукции является дата фактической передачи продукции Покупателю, Грузополучателю либо перевозчику Покупателя, что подтверждается соответствующими отметками в товаросопроводительных документах.</w:t>
      </w:r>
    </w:p>
    <w:p w14:paraId="57C507BD" w14:textId="77777777" w:rsidR="00AB1670" w:rsidRDefault="00F73391">
      <w:r>
        <w:rPr>
          <w:sz w:val="20"/>
          <w:szCs w:val="20"/>
        </w:rPr>
        <w:t xml:space="preserve">              3.5. Право соб</w:t>
      </w:r>
      <w:r>
        <w:rPr>
          <w:sz w:val="20"/>
          <w:szCs w:val="20"/>
        </w:rPr>
        <w:t>ственности на Продукцию, а также риск случайной гибели либо случайного повреждения продукции переходит от Поставщика к Покупателю с даты поставки, указанной в п. 3.4. настоящего Договора.</w:t>
      </w:r>
    </w:p>
    <w:p w14:paraId="3CC6C3A3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 xml:space="preserve">              3.6. Транспортные расходы и услуги Поставщика, связанн</w:t>
      </w:r>
      <w:r>
        <w:rPr>
          <w:sz w:val="20"/>
          <w:szCs w:val="20"/>
        </w:rPr>
        <w:t>ые с оформлением перевозочных документов, оплачивает Покупатель, если иное не указано в спецификации к Договору.</w:t>
      </w:r>
    </w:p>
    <w:p w14:paraId="304C2639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>3.7. При доставке товара автотранспортом Поставщика Покупателю/Грузополучателю на разгрузку предоставляется не более 2 (двух) часов.</w:t>
      </w:r>
    </w:p>
    <w:p w14:paraId="746322A9" w14:textId="77777777" w:rsidR="00AB1670" w:rsidRDefault="00AB1670">
      <w:pPr>
        <w:rPr>
          <w:sz w:val="20"/>
          <w:szCs w:val="20"/>
        </w:rPr>
      </w:pPr>
    </w:p>
    <w:p w14:paraId="1A3591F3" w14:textId="77777777" w:rsidR="00AB1670" w:rsidRDefault="00AB1670">
      <w:pPr>
        <w:rPr>
          <w:sz w:val="20"/>
          <w:szCs w:val="20"/>
        </w:rPr>
      </w:pPr>
    </w:p>
    <w:p w14:paraId="142CE821" w14:textId="77777777" w:rsidR="00AB1670" w:rsidRDefault="00AB1670">
      <w:pPr>
        <w:rPr>
          <w:sz w:val="20"/>
          <w:szCs w:val="20"/>
        </w:rPr>
      </w:pPr>
    </w:p>
    <w:p w14:paraId="19D1ED18" w14:textId="77777777" w:rsidR="00AB1670" w:rsidRDefault="00F733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ЦЕНА</w:t>
      </w:r>
      <w:r>
        <w:rPr>
          <w:b/>
          <w:bCs/>
          <w:sz w:val="20"/>
          <w:szCs w:val="20"/>
        </w:rPr>
        <w:t xml:space="preserve"> И ПОРЯДОК РАСЧЕТОВ</w:t>
      </w:r>
    </w:p>
    <w:p w14:paraId="2581608D" w14:textId="469EA640" w:rsidR="00AB1670" w:rsidRDefault="00F73391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4.1. Цены на поставляемую по договору продукцию свободные и включают НДС в размере 20%. С изменением производственных затрат свободные цены на продукцию могут изменяться в течение срока действия настоящего договора. Цена товара устанав</w:t>
      </w:r>
      <w:r>
        <w:rPr>
          <w:sz w:val="20"/>
          <w:szCs w:val="20"/>
        </w:rPr>
        <w:t>ливается в спецификациях и</w:t>
      </w:r>
      <w:r w:rsidR="003D586A">
        <w:rPr>
          <w:sz w:val="20"/>
          <w:szCs w:val="20"/>
        </w:rPr>
        <w:t>/или</w:t>
      </w:r>
      <w:r>
        <w:rPr>
          <w:sz w:val="20"/>
          <w:szCs w:val="20"/>
        </w:rPr>
        <w:t xml:space="preserve"> счетах на оплату. В течение действия конкретного счета или спецификации цена фиксирована и изменению не подлежит.</w:t>
      </w:r>
    </w:p>
    <w:p w14:paraId="6F61C8DA" w14:textId="354C5952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4.2.</w:t>
      </w:r>
      <w:r w:rsidR="003D586A">
        <w:rPr>
          <w:sz w:val="20"/>
          <w:szCs w:val="20"/>
        </w:rPr>
        <w:t xml:space="preserve"> </w:t>
      </w:r>
      <w:r>
        <w:rPr>
          <w:sz w:val="20"/>
          <w:szCs w:val="20"/>
        </w:rPr>
        <w:t>О действующих ценах Поставщик сообщает каждый раз при получении заявки на поставку Продукции от Покупателя.</w:t>
      </w:r>
    </w:p>
    <w:p w14:paraId="156345EA" w14:textId="4F5CC708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4</w:t>
      </w:r>
      <w:r>
        <w:rPr>
          <w:sz w:val="20"/>
          <w:szCs w:val="20"/>
        </w:rPr>
        <w:t>.3.</w:t>
      </w:r>
      <w:r w:rsidR="003D586A">
        <w:rPr>
          <w:sz w:val="20"/>
          <w:szCs w:val="20"/>
        </w:rPr>
        <w:t xml:space="preserve"> </w:t>
      </w:r>
      <w:r>
        <w:rPr>
          <w:sz w:val="20"/>
          <w:szCs w:val="20"/>
        </w:rPr>
        <w:t>Оплата продукции осуществляется Покупателем путем – 100% (сто) процентной предоплаты, согласно выставленному Поставщиком счету, если иное не оговорено в спецификации.</w:t>
      </w:r>
    </w:p>
    <w:p w14:paraId="1C7DD915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При оплате платежным поручением реквизиты получателя денежных средств указываются в с</w:t>
      </w:r>
      <w:r>
        <w:rPr>
          <w:sz w:val="20"/>
          <w:szCs w:val="20"/>
        </w:rPr>
        <w:t>четах на оплату, либо в письменном указании Поставщика.</w:t>
      </w:r>
    </w:p>
    <w:p w14:paraId="22FDC183" w14:textId="6DF14829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 xml:space="preserve">Окончательные расчёты между сторонами, при отклонении количества отгруженной продукции от количества </w:t>
      </w:r>
      <w:r w:rsidR="0068630F">
        <w:rPr>
          <w:sz w:val="20"/>
          <w:szCs w:val="20"/>
        </w:rPr>
        <w:t>продукции,</w:t>
      </w:r>
      <w:r>
        <w:rPr>
          <w:sz w:val="20"/>
          <w:szCs w:val="20"/>
        </w:rPr>
        <w:t xml:space="preserve"> указанного в спецификации, производятся в течение 15 календарных дней с даты получения с</w:t>
      </w:r>
      <w:r>
        <w:rPr>
          <w:sz w:val="20"/>
          <w:szCs w:val="20"/>
        </w:rPr>
        <w:t>четов-фактур.</w:t>
      </w:r>
    </w:p>
    <w:p w14:paraId="7BF591FB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4.4. Если на момент поступления предоплаты по определенной спецификации у Покупателя имеется задолженность по ранее произведенным отгрузкам по другим спецификациям, Поставщик в праве произвести погашение указанной задолженности из средств по</w:t>
      </w:r>
      <w:r>
        <w:rPr>
          <w:sz w:val="20"/>
          <w:szCs w:val="20"/>
        </w:rPr>
        <w:t>ступившего платежа.</w:t>
      </w:r>
    </w:p>
    <w:p w14:paraId="16EE50C2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4.5. Если сумма предварительной оплаты превышает стоимость фактически поставленной продукции, разница в стоимости засчитывается с письменного согласия Покупателя как аванс в счет следующей поставки.</w:t>
      </w:r>
    </w:p>
    <w:p w14:paraId="4F9CDEA5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 xml:space="preserve">4.6. По предоплате, зачисленной на </w:t>
      </w:r>
      <w:r>
        <w:rPr>
          <w:sz w:val="20"/>
          <w:szCs w:val="20"/>
        </w:rPr>
        <w:t>расчетный счет Поставщика, применяются фиксированные цены, действовавшие на день зачисления предоплаты по каждой конкретной спецификации. Датой оплаты считается день поступления денежных средств на р/с Поставщика.</w:t>
      </w:r>
    </w:p>
    <w:p w14:paraId="5016344F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В случае нарушения Покупателем сроков пер</w:t>
      </w:r>
      <w:r>
        <w:rPr>
          <w:sz w:val="20"/>
          <w:szCs w:val="20"/>
        </w:rPr>
        <w:t>ечисления предоплаты, условия поставки, включая цену продукции, подлежат повторному согласованию в новой спецификации.</w:t>
      </w:r>
    </w:p>
    <w:p w14:paraId="7EE1A8C4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4.7. При каждой поставке продукции в течение 5 (пяти) рабочих дней после отгрузки продукции Поставщик направляет Покупателю товарные нак</w:t>
      </w:r>
      <w:r>
        <w:rPr>
          <w:sz w:val="20"/>
          <w:szCs w:val="20"/>
        </w:rPr>
        <w:t>ладные и счета-фактуры либо универсальные передаточные документы (УПД) на каждую поставку Товара, один экземпляр которых, заверенных своей печатью и подписью, Покупатель обязуется направить Поставщику в течение 5 (пяти) рабочих дней с даты их получения. Пр</w:t>
      </w:r>
      <w:r>
        <w:rPr>
          <w:sz w:val="20"/>
          <w:szCs w:val="20"/>
        </w:rPr>
        <w:t>и поставке товара ж/д транспортом вместе с указанными товаросопроводительными документами Поставщик направляет Покупателю копию железнодорожной квитанции о приемке груза к ж/д перевозке.</w:t>
      </w:r>
    </w:p>
    <w:p w14:paraId="321460E3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4.8. Стороны ежемесячно до 5-го числа месяца, следующего за отчетным</w:t>
      </w:r>
      <w:r>
        <w:rPr>
          <w:sz w:val="20"/>
          <w:szCs w:val="20"/>
        </w:rPr>
        <w:t xml:space="preserve"> месяцем, составляют и подписывают акт сверки взаимных расчетов.</w:t>
      </w:r>
    </w:p>
    <w:p w14:paraId="52D5BDB4" w14:textId="77777777" w:rsidR="00AB1670" w:rsidRDefault="00AB1670">
      <w:pPr>
        <w:rPr>
          <w:sz w:val="20"/>
          <w:szCs w:val="20"/>
        </w:rPr>
      </w:pPr>
    </w:p>
    <w:p w14:paraId="6CDB890A" w14:textId="77777777" w:rsidR="00AB1670" w:rsidRDefault="00F733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    ОТВЕТСТВЕННОСТЬ СТОРОН</w:t>
      </w:r>
    </w:p>
    <w:p w14:paraId="3D253EFE" w14:textId="77777777" w:rsidR="00AB1670" w:rsidRDefault="00F733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5.1. За неисполнение или ненадлежащее исполнение обязательств, предусмотренных настоящим договором, стороны несут ответственность в соответствии с </w:t>
      </w:r>
      <w:r>
        <w:rPr>
          <w:sz w:val="20"/>
          <w:szCs w:val="20"/>
        </w:rPr>
        <w:t>действующим Гражданским   законодательством Российской Федерации.</w:t>
      </w:r>
    </w:p>
    <w:p w14:paraId="58EE6193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5.2. За нарушение сроков оплаты товара Покупатель выплачивает Поставщику пеню в размере 0,5 (пять десятых) % от стоимости не оплаченного в срок товара за каждый календарный день просрочки о</w:t>
      </w:r>
      <w:r>
        <w:rPr>
          <w:sz w:val="20"/>
          <w:szCs w:val="20"/>
        </w:rPr>
        <w:t xml:space="preserve">платы. </w:t>
      </w:r>
    </w:p>
    <w:p w14:paraId="4C22334C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 xml:space="preserve">5.3.  За нарушение сроков поставки товара, Поставщик выплачивает Покупателю пеню в размере 0,5 (пять десятых) % от стоимости не поставленного в срок товара за каждый календарный день просрочки поставки. </w:t>
      </w:r>
    </w:p>
    <w:p w14:paraId="5716BDDB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 xml:space="preserve">5.5. В случае нарушения Покупателем срока </w:t>
      </w:r>
      <w:r>
        <w:rPr>
          <w:sz w:val="20"/>
          <w:szCs w:val="20"/>
        </w:rPr>
        <w:t>разгрузки автотранспорта, установленного п. 3.7. настоящего Договора, Покупатель обязан компенсировать Поставщику потери из-за простоя автотранспорта исходя из расчета 1 000 (одна тысяча) рублей за каждый лишний час простоя машины.</w:t>
      </w:r>
    </w:p>
    <w:p w14:paraId="1E7E4CD5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 xml:space="preserve">5.6. За необоснованный </w:t>
      </w:r>
      <w:r>
        <w:rPr>
          <w:sz w:val="20"/>
          <w:szCs w:val="20"/>
        </w:rPr>
        <w:t>отказ от принятия товара Поставщик вправе требовать от Покупателя уплаты неустойки в размере 10 (десяти) % от стоимости не принятого товара.</w:t>
      </w:r>
    </w:p>
    <w:p w14:paraId="6E564BC9" w14:textId="77777777" w:rsidR="00AB1670" w:rsidRDefault="00F73391">
      <w:pPr>
        <w:rPr>
          <w:sz w:val="20"/>
          <w:szCs w:val="20"/>
        </w:rPr>
      </w:pPr>
      <w:r>
        <w:rPr>
          <w:sz w:val="20"/>
          <w:szCs w:val="20"/>
        </w:rPr>
        <w:tab/>
        <w:t>5.7. В случае нарушения Покупателем сроков возврата документов, указанных в п. 4.7. настоящего Договора, Поставщик</w:t>
      </w:r>
      <w:r>
        <w:rPr>
          <w:sz w:val="20"/>
          <w:szCs w:val="20"/>
        </w:rPr>
        <w:t xml:space="preserve"> вправе требовать от Покупателя уплаты штрафа в размере 5 000 (пять тысяч) рублей за каждый несвоевременно возвращенный документ.</w:t>
      </w:r>
    </w:p>
    <w:p w14:paraId="7FA65800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5.8. Пеня начисляется и взыскивается только при условии предварительного предъявления письменной претензии стороне, допустивш</w:t>
      </w:r>
      <w:r>
        <w:rPr>
          <w:sz w:val="20"/>
          <w:szCs w:val="20"/>
        </w:rPr>
        <w:t>ей просрочку. Уплата пени не освобождает стороны от исполнения принятых ими обязательств по настоящему Договору.</w:t>
      </w:r>
    </w:p>
    <w:p w14:paraId="2B8AED1D" w14:textId="77777777" w:rsidR="00AB1670" w:rsidRDefault="00AB1670">
      <w:pPr>
        <w:rPr>
          <w:sz w:val="20"/>
          <w:szCs w:val="20"/>
        </w:rPr>
      </w:pPr>
    </w:p>
    <w:p w14:paraId="0BB747C8" w14:textId="77777777" w:rsidR="00AB1670" w:rsidRDefault="00F733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 w:rsidRPr="00ED10C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РАЗРЕШЕНИЕ СПОРОВ</w:t>
      </w:r>
    </w:p>
    <w:p w14:paraId="114979C2" w14:textId="77777777" w:rsidR="00AB1670" w:rsidRDefault="00F733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6.1. Споры и разногласия, возникающие между Сторонами в процессе исполнения своих обязательств по настоящему договору, </w:t>
      </w:r>
      <w:r>
        <w:rPr>
          <w:sz w:val="20"/>
          <w:szCs w:val="20"/>
        </w:rPr>
        <w:t>подлежат разрешению путем переговоров между Сторонами. Срок рассмотрения сторонами, полученными ими претензий – 10 дней с даты их получения.</w:t>
      </w:r>
    </w:p>
    <w:p w14:paraId="4AD0C07F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6.2. При недостижении соглашения между Сторонами спор передается на рассмотрение арбитражного суда по месту нахожд</w:t>
      </w:r>
      <w:r>
        <w:rPr>
          <w:sz w:val="20"/>
          <w:szCs w:val="20"/>
        </w:rPr>
        <w:t>ения Поставщика.</w:t>
      </w:r>
    </w:p>
    <w:p w14:paraId="4575AABE" w14:textId="77777777" w:rsidR="00AB1670" w:rsidRDefault="00AB1670">
      <w:pPr>
        <w:rPr>
          <w:sz w:val="20"/>
          <w:szCs w:val="20"/>
        </w:rPr>
      </w:pPr>
    </w:p>
    <w:p w14:paraId="4E24165C" w14:textId="77777777" w:rsidR="00AB1670" w:rsidRDefault="00F733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14:paraId="597AB15F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7.1. Договор вступает в силу с момента его подписания обеими Сторонами.</w:t>
      </w:r>
    </w:p>
    <w:p w14:paraId="52F35D35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lastRenderedPageBreak/>
        <w:tab/>
        <w:t>7.2. С подписанием договора утрачивают силу предшествующие переговоры и переписка по нему.</w:t>
      </w:r>
    </w:p>
    <w:p w14:paraId="5D4B8FF8" w14:textId="53019B4F" w:rsidR="00AB1670" w:rsidRDefault="00F7339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7.3. Срок действия договора – до </w:t>
      </w:r>
      <w:r>
        <w:rPr>
          <w:color w:val="333333"/>
          <w:sz w:val="20"/>
          <w:szCs w:val="20"/>
        </w:rPr>
        <w:t>___.___</w:t>
      </w:r>
      <w:r w:rsidR="0068630F">
        <w:rPr>
          <w:color w:val="333333"/>
          <w:sz w:val="20"/>
          <w:szCs w:val="20"/>
        </w:rPr>
        <w:t>_______</w:t>
      </w:r>
      <w:r>
        <w:rPr>
          <w:color w:val="333333"/>
          <w:sz w:val="20"/>
          <w:szCs w:val="20"/>
        </w:rPr>
        <w:t>.2021</w:t>
      </w:r>
      <w:r>
        <w:rPr>
          <w:sz w:val="20"/>
          <w:szCs w:val="20"/>
        </w:rPr>
        <w:t>г., а в части взаиморасчетов Сторон – до их полного завершения.</w:t>
      </w:r>
    </w:p>
    <w:p w14:paraId="36DF1581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7.4. Если за 14 (четырнадцать) календарных дней до истечения срока действия настоящего Договора ни одной из сторон не будет заявлено в письменной форме о расторжении Договора, то он считается</w:t>
      </w:r>
      <w:r>
        <w:rPr>
          <w:sz w:val="20"/>
          <w:szCs w:val="20"/>
        </w:rPr>
        <w:t xml:space="preserve"> пролонгированным на тех же условиях на каждый следующий календарный год.</w:t>
      </w:r>
    </w:p>
    <w:p w14:paraId="2748CBBC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7.5. Настоящий договор, может быть, расторгнут досрочно по соглашению сторон, либо по основаниям, предусмотренным ГК РФ.</w:t>
      </w:r>
    </w:p>
    <w:p w14:paraId="2EBCA4EB" w14:textId="77777777" w:rsidR="00AB1670" w:rsidRDefault="00AB1670">
      <w:pPr>
        <w:rPr>
          <w:sz w:val="20"/>
          <w:szCs w:val="20"/>
        </w:rPr>
      </w:pPr>
    </w:p>
    <w:p w14:paraId="160F9900" w14:textId="77777777" w:rsidR="00AB1670" w:rsidRDefault="00F733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ПРОЧИЕ УСЛОВИЯ</w:t>
      </w:r>
    </w:p>
    <w:p w14:paraId="6F6D4F5E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8.1. Поставщик гарантирует, что продукци</w:t>
      </w:r>
      <w:r>
        <w:rPr>
          <w:sz w:val="20"/>
          <w:szCs w:val="20"/>
        </w:rPr>
        <w:t>я, поставленная по настоящему договору, свободна от претензий третьих лиц.</w:t>
      </w:r>
    </w:p>
    <w:p w14:paraId="4F8AB618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8.2. Уступка права требования и перевод долга по настоящему договору допускается с согласия другой Стороны.</w:t>
      </w:r>
    </w:p>
    <w:p w14:paraId="177894C2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8.3. В остальном, что не предусмотрено настоящим договором, стороны рук</w:t>
      </w:r>
      <w:r>
        <w:rPr>
          <w:sz w:val="20"/>
          <w:szCs w:val="20"/>
        </w:rPr>
        <w:t>оводствуются действующим Законодательством РФ.</w:t>
      </w:r>
    </w:p>
    <w:p w14:paraId="07EF8862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8.4. Все изменения и дополнения к договору действительны лишь в том случае, если они оформлены в письменной форме, подписаны обеими сторонами и скреплены печатями. Внесенные в одностороннем порядке любой из с</w:t>
      </w:r>
      <w:r>
        <w:rPr>
          <w:sz w:val="20"/>
          <w:szCs w:val="20"/>
        </w:rPr>
        <w:t>торон в текст договора исправления, изменения, дополнения считаются недействительными.</w:t>
      </w:r>
    </w:p>
    <w:p w14:paraId="0B4FCA08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8.5. Все документы Сторон по настоящему Договору, переданные факсимильной связью или электронной почтой, признаются документами, имеющими юридическую силу, и являются с</w:t>
      </w:r>
      <w:r>
        <w:rPr>
          <w:sz w:val="20"/>
          <w:szCs w:val="20"/>
        </w:rPr>
        <w:t>редствами доказывания до обмена оригиналами. Оригиналы документов и течение 5 (пяти) дней с момента их подписания Стороной обязательно должны быть направлены в адрес другой Стороны по почте заказным письмом с уведомлением о вручении или переданы уполномоче</w:t>
      </w:r>
      <w:r>
        <w:rPr>
          <w:sz w:val="20"/>
          <w:szCs w:val="20"/>
        </w:rPr>
        <w:t>нному представителю другой Стороны.</w:t>
      </w:r>
    </w:p>
    <w:p w14:paraId="0F0651C0" w14:textId="77777777" w:rsidR="00AB1670" w:rsidRDefault="00F73391">
      <w:pPr>
        <w:rPr>
          <w:rFonts w:eastAsia="Times New Roman"/>
          <w:sz w:val="22"/>
        </w:rPr>
      </w:pPr>
      <w:r>
        <w:rPr>
          <w:sz w:val="20"/>
          <w:szCs w:val="20"/>
        </w:rPr>
        <w:tab/>
        <w:t>8.6. При изменении почтовых, банковских, отгрузочных и других реквизитов, стороны обязаны в 3-дневный срок уведомить об этом друг друга.</w:t>
      </w:r>
    </w:p>
    <w:p w14:paraId="007AF91D" w14:textId="77777777" w:rsidR="00AB1670" w:rsidRDefault="00F73391">
      <w:pPr>
        <w:rPr>
          <w:rFonts w:eastAsia="Times New Roman"/>
          <w:color w:val="000000"/>
          <w:sz w:val="22"/>
        </w:rPr>
      </w:pPr>
      <w:r>
        <w:rPr>
          <w:sz w:val="20"/>
          <w:szCs w:val="20"/>
        </w:rPr>
        <w:tab/>
        <w:t>8.7. Настоящий договор оформлен в двух экземплярах, имеющих равную юридическую си</w:t>
      </w:r>
      <w:r>
        <w:rPr>
          <w:sz w:val="20"/>
          <w:szCs w:val="20"/>
        </w:rPr>
        <w:t>лу, по одному для каждой стороны.</w:t>
      </w:r>
    </w:p>
    <w:p w14:paraId="08B37028" w14:textId="77777777" w:rsidR="00AB1670" w:rsidRDefault="00AB1670">
      <w:pPr>
        <w:rPr>
          <w:sz w:val="20"/>
          <w:szCs w:val="20"/>
        </w:rPr>
      </w:pPr>
    </w:p>
    <w:p w14:paraId="66E25EDC" w14:textId="77777777" w:rsidR="00AB1670" w:rsidRDefault="00F73391">
      <w:pPr>
        <w:jc w:val="center"/>
      </w:pPr>
      <w:r>
        <w:rPr>
          <w:rStyle w:val="ad"/>
          <w:sz w:val="20"/>
          <w:szCs w:val="20"/>
        </w:rPr>
        <w:t>9. ЮРИДИЧЕСКИЕ АДРЕСА, БАНКОВСКИЕ РЕКВИЗИТЫ И ПОДПИСИ СТОРОН:</w:t>
      </w:r>
    </w:p>
    <w:tbl>
      <w:tblPr>
        <w:tblW w:w="10489" w:type="dxa"/>
        <w:tblInd w:w="28" w:type="dxa"/>
        <w:tblLook w:val="0600" w:firstRow="0" w:lastRow="0" w:firstColumn="0" w:lastColumn="0" w:noHBand="1" w:noVBand="1"/>
      </w:tblPr>
      <w:tblGrid>
        <w:gridCol w:w="5499"/>
        <w:gridCol w:w="105"/>
        <w:gridCol w:w="4885"/>
      </w:tblGrid>
      <w:tr w:rsidR="00AB1670" w14:paraId="4E321AAE" w14:textId="77777777">
        <w:tc>
          <w:tcPr>
            <w:tcW w:w="549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14:paraId="155E0956" w14:textId="77777777" w:rsidR="00AB1670" w:rsidRDefault="00F73391">
            <w:pPr>
              <w:pStyle w:val="aa"/>
            </w:pPr>
            <w:r>
              <w:rPr>
                <w:rStyle w:val="ae"/>
                <w:sz w:val="20"/>
                <w:szCs w:val="20"/>
              </w:rPr>
              <w:t>Поставщик:</w:t>
            </w:r>
          </w:p>
          <w:p w14:paraId="5398D725" w14:textId="77777777" w:rsidR="00AB1670" w:rsidRDefault="00F73391">
            <w:pPr>
              <w:pStyle w:val="aa"/>
            </w:pPr>
            <w:r>
              <w:rPr>
                <w:sz w:val="20"/>
                <w:szCs w:val="20"/>
              </w:rPr>
              <w:t>ООО "АМТЗ"</w:t>
            </w:r>
          </w:p>
          <w:p w14:paraId="29829B68" w14:textId="77777777" w:rsidR="00AB1670" w:rsidRDefault="00F7339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  <w:bookmarkStart w:id="0" w:name="__DdeLink__578_3173910343"/>
            <w:bookmarkEnd w:id="0"/>
            <w:r>
              <w:rPr>
                <w:sz w:val="20"/>
                <w:szCs w:val="20"/>
              </w:rPr>
              <w:t>143986, МОСКОВСКАЯ ОБЛАСТЬ, г. БАЛАШИХА, МКР. ЖЕЛЕЗНОДОРОЖНЫЙ, УЛ. ЮБИЛЕЙНАЯ, Д. 4, КОР. 3, офис XIII</w:t>
            </w:r>
          </w:p>
          <w:p w14:paraId="1290AD04" w14:textId="77777777" w:rsidR="00AB1670" w:rsidRDefault="00F7339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Почтовые </w:t>
            </w:r>
            <w:r>
              <w:rPr>
                <w:sz w:val="20"/>
                <w:szCs w:val="20"/>
              </w:rPr>
              <w:t>реквизиты: 143986, МОСКОВСКАЯ ОБЛАСТЬ, г. БАЛАШИХА, МКР. ЖЕЛЕЗНОДОРОЖНЫЙ, УЛ. ЮБИЛЕЙНАЯ, Д. 4, КОР. 3, офис XIII</w:t>
            </w:r>
          </w:p>
          <w:p w14:paraId="534A29D3" w14:textId="77777777" w:rsidR="00AB1670" w:rsidRDefault="00F73391">
            <w:pPr>
              <w:pStyle w:val="aa"/>
            </w:pPr>
            <w:r>
              <w:rPr>
                <w:sz w:val="20"/>
                <w:szCs w:val="20"/>
              </w:rPr>
              <w:t>ИНН/КПП: 5012095486/501201001</w:t>
            </w:r>
          </w:p>
          <w:p w14:paraId="5F336668" w14:textId="77777777" w:rsidR="00AB1670" w:rsidRDefault="00F73391">
            <w:pPr>
              <w:pStyle w:val="aa"/>
            </w:pPr>
            <w:r>
              <w:rPr>
                <w:sz w:val="20"/>
                <w:szCs w:val="20"/>
              </w:rPr>
              <w:t>ОГРН: 1175053014982</w:t>
            </w:r>
          </w:p>
          <w:p w14:paraId="51EC8D0E" w14:textId="77777777" w:rsidR="00AB1670" w:rsidRDefault="00F73391">
            <w:pPr>
              <w:pStyle w:val="aa"/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director</w:t>
            </w:r>
            <w:r w:rsidRPr="00ED10C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amtz</w:t>
            </w:r>
            <w:r w:rsidRPr="00ED10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14:paraId="7AEC33CA" w14:textId="77777777" w:rsidR="00AB1670" w:rsidRDefault="00F7339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ПЛАТЕЖНЫЕ РЕКВИЗИТЫ:</w:t>
            </w:r>
          </w:p>
          <w:p w14:paraId="528BC731" w14:textId="77777777" w:rsidR="00AB1670" w:rsidRDefault="00F73391">
            <w:pPr>
              <w:pStyle w:val="aa"/>
            </w:pPr>
            <w:r>
              <w:rPr>
                <w:sz w:val="20"/>
                <w:szCs w:val="20"/>
              </w:rPr>
              <w:t xml:space="preserve">Р/с: </w:t>
            </w:r>
            <w:r w:rsidRPr="00ED10C0">
              <w:rPr>
                <w:sz w:val="20"/>
                <w:szCs w:val="20"/>
              </w:rPr>
              <w:t>40702810700140630725</w:t>
            </w:r>
          </w:p>
          <w:p w14:paraId="5765718D" w14:textId="77777777" w:rsidR="00AB1670" w:rsidRDefault="00F73391">
            <w:pPr>
              <w:pStyle w:val="aa"/>
            </w:pPr>
            <w:r>
              <w:rPr>
                <w:sz w:val="20"/>
                <w:szCs w:val="20"/>
              </w:rPr>
              <w:t>Банк: ФИЛИАЛ «КОРПОРО</w:t>
            </w:r>
            <w:r>
              <w:rPr>
                <w:sz w:val="20"/>
                <w:szCs w:val="20"/>
              </w:rPr>
              <w:t>ТИВНЫЙ» ПАО «СОВКОМБАНК» Г. МОСКВА</w:t>
            </w:r>
          </w:p>
          <w:p w14:paraId="69C20463" w14:textId="77777777" w:rsidR="00AB1670" w:rsidRDefault="00F73391">
            <w:pPr>
              <w:pStyle w:val="aa"/>
            </w:pPr>
            <w:r>
              <w:rPr>
                <w:sz w:val="20"/>
                <w:szCs w:val="20"/>
              </w:rPr>
              <w:t>БИК: 044525360</w:t>
            </w:r>
          </w:p>
          <w:p w14:paraId="532F45D2" w14:textId="77777777" w:rsidR="00AB1670" w:rsidRDefault="00F73391">
            <w:pPr>
              <w:pStyle w:val="aa"/>
            </w:pPr>
            <w:r>
              <w:rPr>
                <w:sz w:val="20"/>
                <w:szCs w:val="20"/>
              </w:rPr>
              <w:t>К/с: 30101810445250000360</w:t>
            </w:r>
          </w:p>
        </w:tc>
        <w:tc>
          <w:tcPr>
            <w:tcW w:w="4990" w:type="dxa"/>
            <w:gridSpan w:val="2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14:paraId="57966CCB" w14:textId="77777777" w:rsidR="00AB1670" w:rsidRDefault="00F73391">
            <w:pPr>
              <w:pStyle w:val="aa"/>
            </w:pPr>
            <w:r>
              <w:rPr>
                <w:rStyle w:val="ae"/>
                <w:sz w:val="20"/>
                <w:szCs w:val="20"/>
              </w:rPr>
              <w:t>Покупатель:</w:t>
            </w:r>
          </w:p>
          <w:p w14:paraId="40D889FA" w14:textId="77777777" w:rsidR="00AB1670" w:rsidRDefault="00AB1670">
            <w:pPr>
              <w:pStyle w:val="aa"/>
            </w:pPr>
          </w:p>
        </w:tc>
      </w:tr>
      <w:tr w:rsidR="00AB1670" w14:paraId="1E43A132" w14:textId="77777777">
        <w:tc>
          <w:tcPr>
            <w:tcW w:w="5604" w:type="dxa"/>
            <w:gridSpan w:val="2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73365D66" w14:textId="77777777" w:rsidR="00AB1670" w:rsidRDefault="00F73391">
            <w:pPr>
              <w:pStyle w:val="aa"/>
            </w:pPr>
            <w:r>
              <w:rPr>
                <w:rStyle w:val="ad"/>
                <w:sz w:val="20"/>
                <w:szCs w:val="20"/>
              </w:rPr>
              <w:t>От имени Поставщика</w:t>
            </w:r>
          </w:p>
          <w:p w14:paraId="07AA0A3E" w14:textId="77777777" w:rsidR="00AB1670" w:rsidRDefault="00AB167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2157AD7D" w14:textId="77777777" w:rsidR="00AB1670" w:rsidRDefault="00F73391">
            <w:pPr>
              <w:pStyle w:val="aa"/>
            </w:pPr>
            <w:r>
              <w:rPr>
                <w:rStyle w:val="ad"/>
                <w:sz w:val="20"/>
                <w:szCs w:val="20"/>
              </w:rPr>
              <w:t>От имени Покупателя</w:t>
            </w:r>
          </w:p>
          <w:p w14:paraId="3BA75A65" w14:textId="77777777" w:rsidR="00AB1670" w:rsidRDefault="00AB1670">
            <w:pPr>
              <w:pStyle w:val="aa"/>
              <w:rPr>
                <w:sz w:val="20"/>
                <w:szCs w:val="20"/>
              </w:rPr>
            </w:pPr>
          </w:p>
        </w:tc>
      </w:tr>
      <w:tr w:rsidR="00AB1670" w14:paraId="3CE2202A" w14:textId="77777777">
        <w:tc>
          <w:tcPr>
            <w:tcW w:w="5604" w:type="dxa"/>
            <w:gridSpan w:val="2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238BC01A" w14:textId="77777777" w:rsidR="00AB1670" w:rsidRDefault="00F73391">
            <w:pPr>
              <w:pStyle w:val="aa"/>
            </w:pPr>
            <w:r>
              <w:rPr>
                <w:sz w:val="20"/>
                <w:szCs w:val="20"/>
              </w:rPr>
              <w:t>_____________ / Фомина О. В.</w:t>
            </w:r>
          </w:p>
        </w:tc>
        <w:tc>
          <w:tcPr>
            <w:tcW w:w="488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43555D1E" w14:textId="77777777" w:rsidR="00AB1670" w:rsidRDefault="00F7339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/ _______________</w:t>
            </w:r>
          </w:p>
        </w:tc>
      </w:tr>
      <w:tr w:rsidR="00AB1670" w14:paraId="1677F809" w14:textId="77777777">
        <w:tc>
          <w:tcPr>
            <w:tcW w:w="5604" w:type="dxa"/>
            <w:gridSpan w:val="2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49F8C40C" w14:textId="77777777" w:rsidR="00AB1670" w:rsidRDefault="00F7339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88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6785E390" w14:textId="77777777" w:rsidR="00AB1670" w:rsidRDefault="00F7339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AB1670" w14:paraId="1C1D1587" w14:textId="77777777">
        <w:tc>
          <w:tcPr>
            <w:tcW w:w="549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13733A41" w14:textId="77777777" w:rsidR="00AB1670" w:rsidRDefault="00AB167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468E7FF1" w14:textId="77777777" w:rsidR="00AB1670" w:rsidRDefault="00AB167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14:paraId="63CF2075" w14:textId="77777777" w:rsidR="00AB1670" w:rsidRDefault="00AB1670">
            <w:pPr>
              <w:pStyle w:val="aa"/>
              <w:rPr>
                <w:sz w:val="20"/>
                <w:szCs w:val="20"/>
              </w:rPr>
            </w:pPr>
          </w:p>
        </w:tc>
      </w:tr>
    </w:tbl>
    <w:p w14:paraId="22CF9A89" w14:textId="77777777" w:rsidR="00AB1670" w:rsidRDefault="00AB1670"/>
    <w:sectPr w:rsidR="00AB1670">
      <w:headerReference w:type="default" r:id="rId6"/>
      <w:footerReference w:type="default" r:id="rId7"/>
      <w:endnotePr>
        <w:numFmt w:val="decimal"/>
      </w:endnotePr>
      <w:pgSz w:w="11906" w:h="16838"/>
      <w:pgMar w:top="993" w:right="424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5AC1A" w14:textId="77777777" w:rsidR="00F73391" w:rsidRDefault="00F73391">
      <w:pPr>
        <w:spacing w:line="240" w:lineRule="auto"/>
      </w:pPr>
      <w:r>
        <w:separator/>
      </w:r>
    </w:p>
  </w:endnote>
  <w:endnote w:type="continuationSeparator" w:id="0">
    <w:p w14:paraId="62C364DD" w14:textId="77777777" w:rsidR="00F73391" w:rsidRDefault="00F73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2C41" w14:textId="77777777" w:rsidR="00AB1670" w:rsidRDefault="00AB1670">
    <w:pPr>
      <w:pStyle w:val="a9"/>
      <w:jc w:val="right"/>
    </w:pPr>
  </w:p>
  <w:p w14:paraId="7475751A" w14:textId="77777777" w:rsidR="00AB1670" w:rsidRDefault="00F73391">
    <w:pPr>
      <w:pStyle w:val="a9"/>
      <w:rPr>
        <w:sz w:val="20"/>
        <w:szCs w:val="20"/>
      </w:rPr>
    </w:pPr>
    <w:r>
      <w:rPr>
        <w:sz w:val="20"/>
        <w:szCs w:val="20"/>
      </w:rPr>
      <w:t xml:space="preserve">Поставщик </w:t>
    </w:r>
    <w:r>
      <w:rPr>
        <w:sz w:val="20"/>
        <w:szCs w:val="20"/>
      </w:rPr>
      <w:t>________________</w:t>
    </w:r>
    <w:r>
      <w:rPr>
        <w:sz w:val="20"/>
        <w:szCs w:val="20"/>
      </w:rPr>
      <w:tab/>
    </w:r>
    <w:r>
      <w:rPr>
        <w:sz w:val="20"/>
        <w:szCs w:val="20"/>
      </w:rPr>
      <w:tab/>
      <w:t>Покупатель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CB1C" w14:textId="77777777" w:rsidR="00F73391" w:rsidRDefault="00F73391">
      <w:pPr>
        <w:spacing w:line="240" w:lineRule="auto"/>
      </w:pPr>
      <w:r>
        <w:separator/>
      </w:r>
    </w:p>
  </w:footnote>
  <w:footnote w:type="continuationSeparator" w:id="0">
    <w:p w14:paraId="71776A3E" w14:textId="77777777" w:rsidR="00F73391" w:rsidRDefault="00F73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AA72" w14:textId="77777777" w:rsidR="00AB1670" w:rsidRDefault="00F73391">
    <w:pPr>
      <w:pStyle w:val="a8"/>
    </w:pPr>
    <w:r>
      <w:rPr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70"/>
    <w:rsid w:val="003D586A"/>
    <w:rsid w:val="0068630F"/>
    <w:rsid w:val="00A43D35"/>
    <w:rsid w:val="00AB1670"/>
    <w:rsid w:val="00ED10C0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0DD8"/>
  <w15:docId w15:val="{D809F505-E83A-43F7-81E7-4A4BAD2B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List"/>
    <w:basedOn w:val="a3"/>
    <w:qFormat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a7">
    <w:name w:val="Верхний и нижний колонтитулы"/>
    <w:basedOn w:val="a"/>
    <w:qFormat/>
  </w:style>
  <w:style w:type="paragraph" w:styleId="a8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character" w:customStyle="1" w:styleId="ab">
    <w:name w:val="Верхний колонтитул Знак"/>
    <w:basedOn w:val="a0"/>
    <w:rPr>
      <w:rFonts w:ascii="Times New Roman" w:hAnsi="Times New Roman"/>
      <w:sz w:val="24"/>
    </w:rPr>
  </w:style>
  <w:style w:type="character" w:customStyle="1" w:styleId="ac">
    <w:name w:val="Нижний колонтитул Знак"/>
    <w:basedOn w:val="a0"/>
    <w:rPr>
      <w:rFonts w:ascii="Times New Roman" w:hAnsi="Times New Roman"/>
      <w:sz w:val="24"/>
    </w:rPr>
  </w:style>
  <w:style w:type="character" w:customStyle="1" w:styleId="ad">
    <w:name w:val="Выделение жирным"/>
    <w:rPr>
      <w:b/>
      <w:bCs/>
    </w:rPr>
  </w:style>
  <w:style w:type="character" w:styleId="ae">
    <w:name w:val="Emphasis"/>
    <w:rPr>
      <w:i/>
      <w:iCs/>
    </w:rPr>
  </w:style>
  <w:style w:type="table" w:customStyle="1" w:styleId="NormalTablePHPDOCX">
    <w:name w:val="Normal Table PHPDOCX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cp:keywords/>
  <dc:description/>
  <cp:lastModifiedBy>1001</cp:lastModifiedBy>
  <cp:revision>3</cp:revision>
  <dcterms:created xsi:type="dcterms:W3CDTF">2021-01-11T11:00:00Z</dcterms:created>
  <dcterms:modified xsi:type="dcterms:W3CDTF">2021-01-11T11:03:00Z</dcterms:modified>
</cp:coreProperties>
</file>